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038A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75BA1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862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3B8CD87" w14:textId="77777777" w:rsidTr="001F6856">
        <w:trPr>
          <w:trHeight w:val="788"/>
        </w:trPr>
        <w:tc>
          <w:tcPr>
            <w:tcW w:w="9867" w:type="dxa"/>
            <w:hideMark/>
          </w:tcPr>
          <w:p w14:paraId="32AA63F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C9D9E4" w14:textId="1534F691" w:rsidR="001F6856" w:rsidRDefault="006B47A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14A60C6" wp14:editId="51DFE3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210D2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CEC707" w14:textId="77777777" w:rsidR="001046C7" w:rsidRDefault="001046C7" w:rsidP="001046C7">
      <w:pPr>
        <w:ind w:left="142" w:right="-1"/>
        <w:jc w:val="center"/>
        <w:rPr>
          <w:b/>
          <w:sz w:val="28"/>
          <w:szCs w:val="28"/>
        </w:rPr>
      </w:pPr>
    </w:p>
    <w:p w14:paraId="627D9FA4" w14:textId="09025049" w:rsidR="001046C7" w:rsidRDefault="001046C7" w:rsidP="001046C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8623E0F" w14:textId="77777777" w:rsidR="001046C7" w:rsidRDefault="001046C7" w:rsidP="001046C7">
      <w:pPr>
        <w:ind w:left="142" w:right="-1"/>
        <w:jc w:val="center"/>
        <w:rPr>
          <w:b/>
          <w:sz w:val="28"/>
          <w:szCs w:val="28"/>
        </w:rPr>
      </w:pPr>
    </w:p>
    <w:p w14:paraId="3BF38A02" w14:textId="77777777" w:rsidR="001046C7" w:rsidRDefault="001046C7" w:rsidP="001046C7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AEC6679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3FF3C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035B03" w14:textId="203EFE86" w:rsidR="00B95491" w:rsidRPr="00672AFB" w:rsidRDefault="00D97C04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розгляд клопотан</w:t>
      </w:r>
      <w:r w:rsidR="00951AD1">
        <w:rPr>
          <w:rFonts w:ascii="Times New Roman" w:hAnsi="Times New Roman" w:cs="Times New Roman"/>
          <w:b/>
          <w:sz w:val="24"/>
          <w:szCs w:val="24"/>
        </w:rPr>
        <w:t>ня</w:t>
      </w:r>
      <w:r w:rsidR="00460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6C7">
        <w:rPr>
          <w:rFonts w:ascii="Times New Roman" w:hAnsi="Times New Roman" w:cs="Times New Roman"/>
          <w:b/>
          <w:sz w:val="24"/>
          <w:szCs w:val="24"/>
        </w:rPr>
        <w:t xml:space="preserve">Адвокатського </w:t>
      </w:r>
      <w:proofErr w:type="spellStart"/>
      <w:r w:rsidR="001046C7">
        <w:rPr>
          <w:rFonts w:ascii="Times New Roman" w:hAnsi="Times New Roman" w:cs="Times New Roman"/>
          <w:b/>
          <w:sz w:val="24"/>
          <w:szCs w:val="24"/>
        </w:rPr>
        <w:t>обєднання</w:t>
      </w:r>
      <w:proofErr w:type="spellEnd"/>
      <w:r w:rsidR="001046C7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1046C7">
        <w:rPr>
          <w:rFonts w:ascii="Times New Roman" w:hAnsi="Times New Roman" w:cs="Times New Roman"/>
          <w:b/>
          <w:sz w:val="24"/>
          <w:szCs w:val="24"/>
        </w:rPr>
        <w:t>Казачук</w:t>
      </w:r>
      <w:proofErr w:type="spellEnd"/>
      <w:r w:rsidR="001046C7">
        <w:rPr>
          <w:rFonts w:ascii="Times New Roman" w:hAnsi="Times New Roman" w:cs="Times New Roman"/>
          <w:b/>
          <w:sz w:val="24"/>
          <w:szCs w:val="24"/>
        </w:rPr>
        <w:t xml:space="preserve"> та партнери» в інтересах </w:t>
      </w:r>
      <w:proofErr w:type="spellStart"/>
      <w:r w:rsidR="001046C7">
        <w:rPr>
          <w:rFonts w:ascii="Times New Roman" w:hAnsi="Times New Roman" w:cs="Times New Roman"/>
          <w:b/>
          <w:sz w:val="24"/>
          <w:szCs w:val="24"/>
        </w:rPr>
        <w:t>гр.Чеповської</w:t>
      </w:r>
      <w:proofErr w:type="spellEnd"/>
      <w:r w:rsidR="001046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046C7">
        <w:rPr>
          <w:rFonts w:ascii="Times New Roman" w:hAnsi="Times New Roman" w:cs="Times New Roman"/>
          <w:b/>
          <w:sz w:val="24"/>
          <w:szCs w:val="24"/>
        </w:rPr>
        <w:t>Алесі</w:t>
      </w:r>
      <w:proofErr w:type="spellEnd"/>
      <w:r w:rsidR="001046C7">
        <w:rPr>
          <w:rFonts w:ascii="Times New Roman" w:hAnsi="Times New Roman" w:cs="Times New Roman"/>
          <w:b/>
          <w:sz w:val="24"/>
          <w:szCs w:val="24"/>
        </w:rPr>
        <w:t xml:space="preserve"> Анатоліївни</w:t>
      </w:r>
    </w:p>
    <w:p w14:paraId="05C78777" w14:textId="77777777" w:rsidR="007233C9" w:rsidRPr="00B95491" w:rsidRDefault="007233C9" w:rsidP="005007EE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A49FFE" w14:textId="3932E7AC" w:rsidR="008058E6" w:rsidRDefault="007A2080" w:rsidP="00E959A7">
      <w:pPr>
        <w:ind w:left="-284" w:firstLine="568"/>
        <w:jc w:val="both"/>
      </w:pPr>
      <w:r>
        <w:t xml:space="preserve"> </w:t>
      </w:r>
      <w:r w:rsidR="004602B0" w:rsidRPr="007A2080">
        <w:t xml:space="preserve">Розглянувши </w:t>
      </w:r>
      <w:r w:rsidR="00DE7575">
        <w:t>клопотання</w:t>
      </w:r>
      <w:r w:rsidR="001454F2">
        <w:t xml:space="preserve"> </w:t>
      </w:r>
      <w:r w:rsidR="001046C7" w:rsidRPr="001046C7">
        <w:rPr>
          <w:bCs/>
        </w:rPr>
        <w:t xml:space="preserve">Адвокатського </w:t>
      </w:r>
      <w:proofErr w:type="spellStart"/>
      <w:r w:rsidR="001046C7" w:rsidRPr="001046C7">
        <w:rPr>
          <w:bCs/>
        </w:rPr>
        <w:t>обєднання</w:t>
      </w:r>
      <w:proofErr w:type="spellEnd"/>
      <w:r w:rsidR="001046C7" w:rsidRPr="001046C7">
        <w:rPr>
          <w:bCs/>
        </w:rPr>
        <w:t xml:space="preserve"> «</w:t>
      </w:r>
      <w:proofErr w:type="spellStart"/>
      <w:r w:rsidR="001046C7" w:rsidRPr="001046C7">
        <w:rPr>
          <w:bCs/>
        </w:rPr>
        <w:t>Казачук</w:t>
      </w:r>
      <w:proofErr w:type="spellEnd"/>
      <w:r w:rsidR="001046C7" w:rsidRPr="001046C7">
        <w:rPr>
          <w:bCs/>
        </w:rPr>
        <w:t xml:space="preserve"> та партнери» в інтересах </w:t>
      </w:r>
      <w:proofErr w:type="spellStart"/>
      <w:r w:rsidR="001046C7" w:rsidRPr="001046C7">
        <w:rPr>
          <w:bCs/>
        </w:rPr>
        <w:t>гр.Чеповської</w:t>
      </w:r>
      <w:proofErr w:type="spellEnd"/>
      <w:r w:rsidR="001046C7" w:rsidRPr="001046C7">
        <w:rPr>
          <w:bCs/>
        </w:rPr>
        <w:t xml:space="preserve"> </w:t>
      </w:r>
      <w:proofErr w:type="spellStart"/>
      <w:r w:rsidR="001046C7" w:rsidRPr="001046C7">
        <w:rPr>
          <w:bCs/>
        </w:rPr>
        <w:t>Алесі</w:t>
      </w:r>
      <w:proofErr w:type="spellEnd"/>
      <w:r w:rsidR="001046C7" w:rsidRPr="001046C7">
        <w:rPr>
          <w:bCs/>
        </w:rPr>
        <w:t xml:space="preserve"> Анатоліївни</w:t>
      </w:r>
      <w:r w:rsidR="001046C7">
        <w:rPr>
          <w:bCs/>
        </w:rPr>
        <w:t xml:space="preserve"> п</w:t>
      </w:r>
      <w:r w:rsidR="004602B0" w:rsidRPr="007A2080">
        <w:t>ро надання дозволу на розробку проекту землеустрою щодо відведення земельн</w:t>
      </w:r>
      <w:r w:rsidR="00951AD1">
        <w:t>ої</w:t>
      </w:r>
      <w:r w:rsidR="004602B0" w:rsidRPr="007A2080">
        <w:t xml:space="preserve"> ділян</w:t>
      </w:r>
      <w:r w:rsidR="00DE7575">
        <w:t>к</w:t>
      </w:r>
      <w:r w:rsidR="00951AD1">
        <w:t>и</w:t>
      </w:r>
      <w:r w:rsidR="004602B0" w:rsidRPr="007A2080">
        <w:t xml:space="preserve"> у власність для </w:t>
      </w:r>
      <w:r w:rsidR="00E9179E">
        <w:t>будівництва і обслуговування житлового будинку, господарських будівель і споруд (присадибна ділянка)</w:t>
      </w:r>
      <w:r w:rsidR="004602B0" w:rsidRPr="007A2080">
        <w:t xml:space="preserve"> </w:t>
      </w:r>
      <w:r w:rsidR="00E9179E">
        <w:t xml:space="preserve">орієнтовною </w:t>
      </w:r>
      <w:r w:rsidR="00E9179E" w:rsidRPr="007A2080">
        <w:t xml:space="preserve">площею </w:t>
      </w:r>
      <w:r w:rsidR="00E9179E">
        <w:t>0,</w:t>
      </w:r>
      <w:r w:rsidR="00E959A7">
        <w:t>1142</w:t>
      </w:r>
      <w:r w:rsidR="00E9179E" w:rsidRPr="007A2080">
        <w:t xml:space="preserve"> </w:t>
      </w:r>
      <w:r w:rsidR="00951AD1">
        <w:t xml:space="preserve">га </w:t>
      </w:r>
      <w:r w:rsidR="00DE7575" w:rsidRPr="007A2080">
        <w:t>в</w:t>
      </w:r>
      <w:r w:rsidR="001046C7">
        <w:t xml:space="preserve"> </w:t>
      </w:r>
      <w:r w:rsidR="00E959A7">
        <w:t xml:space="preserve">смт Димер </w:t>
      </w:r>
      <w:r w:rsidR="00951AD1">
        <w:t xml:space="preserve"> </w:t>
      </w:r>
      <w:r w:rsidR="00DE7575" w:rsidRPr="007A2080">
        <w:t>Вишгородського району Київської област</w:t>
      </w:r>
      <w:r w:rsidR="00DE7575">
        <w:t xml:space="preserve">і </w:t>
      </w:r>
      <w:r w:rsidR="00E9179E">
        <w:t>(</w:t>
      </w:r>
      <w:r w:rsidR="004602B0" w:rsidRPr="007A2080">
        <w:t>згідно доданих графічних матеріалів, на яких зазначено бажане місце розташування земельн</w:t>
      </w:r>
      <w:r w:rsidR="001046C7">
        <w:t xml:space="preserve">ої </w:t>
      </w:r>
      <w:r w:rsidR="004602B0" w:rsidRPr="007A2080">
        <w:t>ділянк</w:t>
      </w:r>
      <w:r w:rsidR="001046C7">
        <w:t>и)</w:t>
      </w:r>
      <w:r w:rsidR="00E959A7">
        <w:rPr>
          <w:color w:val="000000" w:themeColor="text1"/>
          <w:szCs w:val="20"/>
        </w:rPr>
        <w:t xml:space="preserve"> оскільки</w:t>
      </w:r>
      <w:r w:rsidR="00E959A7" w:rsidRPr="00E959A7">
        <w:rPr>
          <w:color w:val="000000" w:themeColor="text1"/>
          <w:szCs w:val="20"/>
        </w:rPr>
        <w:t xml:space="preserve">  бажана земельна ділянка рішенням Димерської селищної ради від 20.09.2012 року №413-20-VI  переда</w:t>
      </w:r>
      <w:r w:rsidR="00E959A7">
        <w:rPr>
          <w:color w:val="000000" w:themeColor="text1"/>
          <w:szCs w:val="20"/>
        </w:rPr>
        <w:t>на</w:t>
      </w:r>
      <w:r w:rsidR="00E959A7" w:rsidRPr="00E959A7">
        <w:rPr>
          <w:color w:val="000000" w:themeColor="text1"/>
          <w:szCs w:val="20"/>
        </w:rPr>
        <w:t xml:space="preserve"> у власність іншій фізичній особі</w:t>
      </w:r>
      <w:r w:rsidR="00E959A7">
        <w:rPr>
          <w:color w:val="000000" w:themeColor="text1"/>
          <w:szCs w:val="20"/>
        </w:rPr>
        <w:t xml:space="preserve"> тому надавати </w:t>
      </w:r>
      <w:r w:rsidR="001046C7">
        <w:rPr>
          <w:color w:val="000000" w:themeColor="text1"/>
          <w:szCs w:val="20"/>
        </w:rPr>
        <w:t xml:space="preserve">дозвіл на розробку проекту землеустрою на </w:t>
      </w:r>
      <w:r w:rsidR="00E959A7">
        <w:rPr>
          <w:color w:val="000000" w:themeColor="text1"/>
          <w:szCs w:val="20"/>
        </w:rPr>
        <w:t xml:space="preserve">дану </w:t>
      </w:r>
      <w:r w:rsidR="001046C7">
        <w:rPr>
          <w:color w:val="000000" w:themeColor="text1"/>
          <w:szCs w:val="20"/>
        </w:rPr>
        <w:t xml:space="preserve">земельну </w:t>
      </w:r>
      <w:r w:rsidR="00E959A7">
        <w:rPr>
          <w:color w:val="000000" w:themeColor="text1"/>
          <w:szCs w:val="20"/>
        </w:rPr>
        <w:t>ділянку немає підстав,</w:t>
      </w:r>
      <w:r w:rsidR="005007EE" w:rsidRPr="005007EE">
        <w:rPr>
          <w:color w:val="000000" w:themeColor="text1"/>
          <w:szCs w:val="20"/>
        </w:rPr>
        <w:t xml:space="preserve"> </w:t>
      </w:r>
      <w:r w:rsidRPr="005007EE">
        <w:rPr>
          <w:color w:val="000000" w:themeColor="text1"/>
        </w:rPr>
        <w:t xml:space="preserve"> </w:t>
      </w:r>
      <w:r w:rsidR="00E804FF" w:rsidRPr="005007EE">
        <w:rPr>
          <w:color w:val="000000" w:themeColor="text1"/>
        </w:rPr>
        <w:t xml:space="preserve">враховуючи рекомендації постійної </w:t>
      </w:r>
      <w:r w:rsidR="00E804FF" w:rsidRPr="003D54F3"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F2740A">
        <w:t>27.04.</w:t>
      </w:r>
      <w:r w:rsidR="00E804FF">
        <w:t>2021 р</w:t>
      </w:r>
      <w:r w:rsidR="00AB3BFA">
        <w:t>оку</w:t>
      </w:r>
      <w:r w:rsidR="00E804FF">
        <w:t xml:space="preserve">, </w:t>
      </w:r>
      <w:r w:rsidR="00E9179E" w:rsidRPr="00B87E62">
        <w:t>керуючись</w:t>
      </w:r>
      <w:r w:rsidR="00E9179E">
        <w:t xml:space="preserve"> </w:t>
      </w:r>
      <w:r w:rsidR="00DE7575">
        <w:t>ст. 24 Закону України «</w:t>
      </w:r>
      <w:r w:rsidR="00DE7575">
        <w:rPr>
          <w:rStyle w:val="rvts23"/>
        </w:rPr>
        <w:t>Про регулювання містобудівної діяльності»,</w:t>
      </w:r>
      <w:r w:rsidR="00DE7575">
        <w:t xml:space="preserve"> </w:t>
      </w:r>
      <w:r w:rsidR="00B95491" w:rsidRPr="00B95491">
        <w:t xml:space="preserve">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109AC338" w14:textId="77777777" w:rsidR="00E86672" w:rsidRPr="00E959A7" w:rsidRDefault="00E86672" w:rsidP="00E86672">
      <w:pPr>
        <w:tabs>
          <w:tab w:val="left" w:pos="7201"/>
        </w:tabs>
        <w:jc w:val="both"/>
        <w:rPr>
          <w:b/>
          <w:bCs/>
          <w:color w:val="000000" w:themeColor="text1"/>
        </w:rPr>
      </w:pPr>
    </w:p>
    <w:p w14:paraId="1C3FFD0F" w14:textId="77777777" w:rsidR="00B95491" w:rsidRPr="00E959A7" w:rsidRDefault="00B95491" w:rsidP="00B95491">
      <w:pPr>
        <w:ind w:firstLine="709"/>
        <w:jc w:val="center"/>
        <w:rPr>
          <w:color w:val="000000" w:themeColor="text1"/>
        </w:rPr>
      </w:pPr>
      <w:r w:rsidRPr="00E959A7">
        <w:rPr>
          <w:b/>
          <w:bCs/>
          <w:color w:val="000000" w:themeColor="text1"/>
        </w:rPr>
        <w:t>ВИРІШИЛА</w:t>
      </w:r>
      <w:r w:rsidRPr="00E959A7">
        <w:rPr>
          <w:bCs/>
          <w:color w:val="000000" w:themeColor="text1"/>
        </w:rPr>
        <w:t>:</w:t>
      </w:r>
    </w:p>
    <w:p w14:paraId="60F5EFB4" w14:textId="5C335AE5" w:rsidR="00E959A7" w:rsidRPr="00E959A7" w:rsidRDefault="001046C7" w:rsidP="00E959A7">
      <w:pPr>
        <w:spacing w:after="3"/>
        <w:ind w:left="-284" w:firstLine="568"/>
        <w:jc w:val="both"/>
        <w:rPr>
          <w:color w:val="000000" w:themeColor="text1"/>
          <w:szCs w:val="32"/>
          <w:lang w:eastAsia="en-US"/>
        </w:rPr>
      </w:pPr>
      <w:bookmarkStart w:id="0" w:name="_Hlk70520513"/>
      <w:r>
        <w:rPr>
          <w:color w:val="000000" w:themeColor="text1"/>
          <w:szCs w:val="20"/>
          <w:lang w:eastAsia="en-US"/>
        </w:rPr>
        <w:t xml:space="preserve">     </w:t>
      </w:r>
      <w:r w:rsidR="00E959A7" w:rsidRPr="001046C7">
        <w:rPr>
          <w:color w:val="000000" w:themeColor="text1"/>
          <w:szCs w:val="20"/>
          <w:lang w:eastAsia="en-US"/>
        </w:rPr>
        <w:t>1.</w:t>
      </w:r>
      <w:r w:rsidR="00E959A7" w:rsidRPr="00E959A7">
        <w:rPr>
          <w:color w:val="000000" w:themeColor="text1"/>
          <w:szCs w:val="20"/>
          <w:lang w:eastAsia="en-US"/>
        </w:rPr>
        <w:t xml:space="preserve"> Відмовити </w:t>
      </w:r>
      <w:r w:rsidR="00E959A7" w:rsidRPr="00E959A7">
        <w:rPr>
          <w:b/>
          <w:color w:val="000000" w:themeColor="text1"/>
          <w:szCs w:val="20"/>
          <w:lang w:eastAsia="en-US"/>
        </w:rPr>
        <w:t>гр.</w:t>
      </w:r>
      <w:r w:rsidR="00E959A7" w:rsidRPr="00E959A7">
        <w:rPr>
          <w:b/>
          <w:bCs/>
          <w:color w:val="000000" w:themeColor="text1"/>
          <w:szCs w:val="20"/>
          <w:lang w:eastAsia="en-US"/>
        </w:rPr>
        <w:t xml:space="preserve"> </w:t>
      </w:r>
      <w:proofErr w:type="spellStart"/>
      <w:r w:rsidR="00E959A7" w:rsidRPr="00E959A7">
        <w:rPr>
          <w:b/>
          <w:color w:val="000000" w:themeColor="text1"/>
          <w:szCs w:val="20"/>
          <w:lang w:eastAsia="en-US"/>
        </w:rPr>
        <w:t>Чеповській</w:t>
      </w:r>
      <w:proofErr w:type="spellEnd"/>
      <w:r w:rsidR="00E959A7" w:rsidRPr="00E959A7">
        <w:rPr>
          <w:b/>
          <w:color w:val="000000" w:themeColor="text1"/>
          <w:szCs w:val="20"/>
          <w:lang w:eastAsia="en-US"/>
        </w:rPr>
        <w:t xml:space="preserve"> </w:t>
      </w:r>
      <w:proofErr w:type="spellStart"/>
      <w:r w:rsidR="00E959A7" w:rsidRPr="00E959A7">
        <w:rPr>
          <w:b/>
          <w:color w:val="000000" w:themeColor="text1"/>
          <w:szCs w:val="20"/>
          <w:lang w:eastAsia="en-US"/>
        </w:rPr>
        <w:t>Алесі</w:t>
      </w:r>
      <w:proofErr w:type="spellEnd"/>
      <w:r w:rsidR="00E959A7" w:rsidRPr="00E959A7">
        <w:rPr>
          <w:b/>
          <w:color w:val="000000" w:themeColor="text1"/>
          <w:szCs w:val="20"/>
          <w:lang w:eastAsia="en-US"/>
        </w:rPr>
        <w:t xml:space="preserve"> Анатоліївні </w:t>
      </w:r>
      <w:r w:rsidR="00E959A7" w:rsidRPr="00E959A7">
        <w:rPr>
          <w:b/>
          <w:bCs/>
          <w:color w:val="000000" w:themeColor="text1"/>
          <w:szCs w:val="20"/>
          <w:lang w:eastAsia="en-US"/>
        </w:rPr>
        <w:t xml:space="preserve"> </w:t>
      </w:r>
      <w:r w:rsidR="00E959A7" w:rsidRPr="00E959A7">
        <w:rPr>
          <w:color w:val="000000" w:themeColor="text1"/>
          <w:szCs w:val="20"/>
          <w:lang w:eastAsia="en-US"/>
        </w:rPr>
        <w:t xml:space="preserve">у наданні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орієнтовною площею  0,1142 га  (згідно доданих графічних матеріалів, на яких зазначено бажане місце розташування земельної ділянки) в смт Димер Вишгородського району Київської області  у </w:t>
      </w:r>
      <w:r>
        <w:rPr>
          <w:color w:val="000000" w:themeColor="text1"/>
          <w:szCs w:val="20"/>
        </w:rPr>
        <w:t>оскільки</w:t>
      </w:r>
      <w:r w:rsidRPr="00E959A7">
        <w:rPr>
          <w:color w:val="000000" w:themeColor="text1"/>
          <w:szCs w:val="20"/>
        </w:rPr>
        <w:t xml:space="preserve">  бажана земельна ділянка рішенням </w:t>
      </w:r>
      <w:r w:rsidR="00E959A7" w:rsidRPr="00E959A7">
        <w:rPr>
          <w:color w:val="000000" w:themeColor="text1"/>
          <w:szCs w:val="20"/>
          <w:lang w:eastAsia="en-US"/>
        </w:rPr>
        <w:t>від 20.09.2012 року №413-20-</w:t>
      </w:r>
      <w:r w:rsidR="00E959A7" w:rsidRPr="00E959A7">
        <w:rPr>
          <w:color w:val="000000" w:themeColor="text1"/>
          <w:szCs w:val="20"/>
          <w:lang w:val="en-US" w:eastAsia="en-US"/>
        </w:rPr>
        <w:t>VI</w:t>
      </w:r>
      <w:r w:rsidR="00E959A7" w:rsidRPr="00E959A7">
        <w:rPr>
          <w:color w:val="000000" w:themeColor="text1"/>
          <w:szCs w:val="20"/>
          <w:lang w:eastAsia="en-US"/>
        </w:rPr>
        <w:t xml:space="preserve">  </w:t>
      </w:r>
      <w:r>
        <w:rPr>
          <w:color w:val="000000" w:themeColor="text1"/>
          <w:szCs w:val="20"/>
          <w:lang w:eastAsia="en-US"/>
        </w:rPr>
        <w:t>(</w:t>
      </w:r>
      <w:r w:rsidR="00E959A7" w:rsidRPr="00E959A7">
        <w:rPr>
          <w:color w:val="000000" w:themeColor="text1"/>
          <w:szCs w:val="20"/>
          <w:lang w:eastAsia="en-US"/>
        </w:rPr>
        <w:t xml:space="preserve">«Про затвердження проекту землеустрою, розроблених ТОВ «ЛА ЗЕМГРУП», ТОВ «Центр сприяння земельній реформі </w:t>
      </w:r>
      <w:proofErr w:type="spellStart"/>
      <w:r w:rsidR="00E959A7" w:rsidRPr="00E959A7">
        <w:rPr>
          <w:color w:val="000000" w:themeColor="text1"/>
          <w:szCs w:val="20"/>
          <w:lang w:eastAsia="en-US"/>
        </w:rPr>
        <w:t>реформі</w:t>
      </w:r>
      <w:proofErr w:type="spellEnd"/>
      <w:r w:rsidR="00E959A7" w:rsidRPr="00E959A7">
        <w:rPr>
          <w:color w:val="000000" w:themeColor="text1"/>
          <w:szCs w:val="20"/>
          <w:lang w:eastAsia="en-US"/>
        </w:rPr>
        <w:t>» щодо відведення земельних ділянок для будівництва житлових будинків,</w:t>
      </w:r>
      <w:r>
        <w:rPr>
          <w:color w:val="000000" w:themeColor="text1"/>
          <w:szCs w:val="20"/>
          <w:lang w:eastAsia="en-US"/>
        </w:rPr>
        <w:t xml:space="preserve"> </w:t>
      </w:r>
      <w:r w:rsidR="00E959A7" w:rsidRPr="00E959A7">
        <w:rPr>
          <w:color w:val="000000" w:themeColor="text1"/>
          <w:szCs w:val="20"/>
          <w:lang w:eastAsia="en-US"/>
        </w:rPr>
        <w:t>господарських будівель і споруд та ведення особистого селянського господарства»</w:t>
      </w:r>
      <w:r>
        <w:rPr>
          <w:color w:val="000000" w:themeColor="text1"/>
          <w:szCs w:val="20"/>
          <w:lang w:eastAsia="en-US"/>
        </w:rPr>
        <w:t xml:space="preserve">) </w:t>
      </w:r>
      <w:r w:rsidR="00E959A7" w:rsidRPr="00E959A7">
        <w:rPr>
          <w:color w:val="000000" w:themeColor="text1"/>
          <w:szCs w:val="20"/>
          <w:lang w:eastAsia="en-US"/>
        </w:rPr>
        <w:t xml:space="preserve"> передан</w:t>
      </w:r>
      <w:r w:rsidR="00E959A7">
        <w:rPr>
          <w:color w:val="000000" w:themeColor="text1"/>
          <w:szCs w:val="20"/>
          <w:lang w:eastAsia="en-US"/>
        </w:rPr>
        <w:t>а</w:t>
      </w:r>
      <w:r w:rsidR="00E959A7" w:rsidRPr="00E959A7">
        <w:rPr>
          <w:color w:val="000000" w:themeColor="text1"/>
          <w:szCs w:val="20"/>
          <w:lang w:eastAsia="en-US"/>
        </w:rPr>
        <w:t xml:space="preserve"> безкоштовно у власність іншій фізичній особі.</w:t>
      </w:r>
    </w:p>
    <w:bookmarkEnd w:id="0"/>
    <w:p w14:paraId="483C9E41" w14:textId="1F0FB29C" w:rsidR="00DE7575" w:rsidRPr="005007EE" w:rsidRDefault="00951AD1" w:rsidP="00E959A7">
      <w:pPr>
        <w:jc w:val="both"/>
        <w:rPr>
          <w:color w:val="000000" w:themeColor="text1"/>
        </w:rPr>
      </w:pPr>
      <w:r w:rsidRPr="005007EE">
        <w:rPr>
          <w:color w:val="000000" w:themeColor="text1"/>
          <w:szCs w:val="35"/>
        </w:rPr>
        <w:t xml:space="preserve">           2</w:t>
      </w:r>
      <w:r w:rsidR="009A544C" w:rsidRPr="005007EE">
        <w:rPr>
          <w:color w:val="000000" w:themeColor="text1"/>
          <w:szCs w:val="35"/>
        </w:rPr>
        <w:t>. Повідомити про це рішення заявника.</w:t>
      </w:r>
      <w:r w:rsidR="00DE7575" w:rsidRPr="005007EE">
        <w:rPr>
          <w:color w:val="000000" w:themeColor="text1"/>
        </w:rPr>
        <w:t xml:space="preserve">          </w:t>
      </w:r>
    </w:p>
    <w:p w14:paraId="14CA53EA" w14:textId="524CBBFC" w:rsidR="00B95491" w:rsidRPr="00B95491" w:rsidRDefault="00DE7575" w:rsidP="00B95491">
      <w:pPr>
        <w:ind w:right="-2"/>
        <w:jc w:val="both"/>
      </w:pPr>
      <w:r w:rsidRPr="005007EE">
        <w:rPr>
          <w:color w:val="000000" w:themeColor="text1"/>
        </w:rPr>
        <w:t xml:space="preserve">          </w:t>
      </w:r>
      <w:r w:rsidR="00951AD1" w:rsidRPr="005007EE">
        <w:rPr>
          <w:color w:val="000000" w:themeColor="text1"/>
        </w:rPr>
        <w:t xml:space="preserve"> 3</w:t>
      </w:r>
      <w:r w:rsidR="00B95491" w:rsidRPr="005007EE">
        <w:rPr>
          <w:b/>
          <w:color w:val="000000" w:themeColor="text1"/>
        </w:rPr>
        <w:t>.</w:t>
      </w:r>
      <w:r w:rsidR="00AC53D8" w:rsidRPr="005007EE">
        <w:rPr>
          <w:b/>
          <w:color w:val="000000" w:themeColor="text1"/>
        </w:rPr>
        <w:t xml:space="preserve"> </w:t>
      </w:r>
      <w:r w:rsidR="00E804FF" w:rsidRPr="005007EE">
        <w:rPr>
          <w:color w:val="000000" w:themeColor="text1"/>
        </w:rPr>
        <w:t xml:space="preserve">Контроль за виконанням даного рішення </w:t>
      </w:r>
      <w:r w:rsidR="00E804FF">
        <w:t>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>
        <w:t>пам</w:t>
      </w:r>
      <w:proofErr w:type="spellEnd"/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31020449" w14:textId="77777777" w:rsidR="00367719" w:rsidRDefault="00367719" w:rsidP="00367719">
      <w:pPr>
        <w:rPr>
          <w:b/>
        </w:rPr>
      </w:pPr>
    </w:p>
    <w:p w14:paraId="6DBFE70A" w14:textId="77777777" w:rsidR="00367719" w:rsidRDefault="00367719" w:rsidP="00367719">
      <w:pPr>
        <w:rPr>
          <w:b/>
        </w:rPr>
      </w:pPr>
    </w:p>
    <w:p w14:paraId="760F6822" w14:textId="5CFF14E6" w:rsidR="00367719" w:rsidRDefault="00367719" w:rsidP="00367719">
      <w:pPr>
        <w:rPr>
          <w:b/>
        </w:rPr>
      </w:pPr>
      <w:r>
        <w:rPr>
          <w:b/>
        </w:rPr>
        <w:t xml:space="preserve">Селищний голова         </w:t>
      </w:r>
      <w:r>
        <w:rPr>
          <w:b/>
          <w:lang w:val="ru-RU"/>
        </w:rPr>
        <w:t xml:space="preserve">           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  <w:lang w:val="ru-RU"/>
        </w:rPr>
        <w:t xml:space="preserve">                                           </w:t>
      </w:r>
      <w:r w:rsidR="00541FE5">
        <w:rPr>
          <w:b/>
          <w:lang w:val="ru-RU"/>
        </w:rPr>
        <w:t xml:space="preserve">        </w:t>
      </w:r>
      <w:r>
        <w:rPr>
          <w:b/>
          <w:lang w:val="ru-RU"/>
        </w:rPr>
        <w:t xml:space="preserve">   </w:t>
      </w:r>
      <w:r>
        <w:rPr>
          <w:b/>
        </w:rPr>
        <w:t xml:space="preserve"> </w:t>
      </w:r>
      <w:r w:rsidR="00541FE5">
        <w:rPr>
          <w:b/>
        </w:rPr>
        <w:t>В.В.</w:t>
      </w:r>
      <w:r>
        <w:rPr>
          <w:b/>
        </w:rPr>
        <w:t xml:space="preserve">  </w:t>
      </w:r>
      <w:proofErr w:type="spellStart"/>
      <w:r>
        <w:rPr>
          <w:b/>
        </w:rPr>
        <w:t>Підкурганний</w:t>
      </w:r>
      <w:proofErr w:type="spellEnd"/>
      <w:r w:rsidR="001046C7" w:rsidRPr="001046C7">
        <w:rPr>
          <w:b/>
        </w:rPr>
        <w:t xml:space="preserve"> </w:t>
      </w:r>
    </w:p>
    <w:p w14:paraId="481AEA25" w14:textId="77777777" w:rsidR="00367719" w:rsidRDefault="00367719" w:rsidP="00367719">
      <w:pPr>
        <w:tabs>
          <w:tab w:val="left" w:pos="1080"/>
        </w:tabs>
        <w:jc w:val="both"/>
      </w:pPr>
    </w:p>
    <w:p w14:paraId="3DE1843E" w14:textId="77777777" w:rsidR="00367719" w:rsidRDefault="00367719" w:rsidP="00367719">
      <w:pPr>
        <w:tabs>
          <w:tab w:val="left" w:pos="1080"/>
        </w:tabs>
        <w:jc w:val="both"/>
      </w:pPr>
    </w:p>
    <w:p w14:paraId="5BBA0BA2" w14:textId="77777777" w:rsidR="001046C7" w:rsidRPr="00541FE5" w:rsidRDefault="001046C7" w:rsidP="001046C7">
      <w:pPr>
        <w:tabs>
          <w:tab w:val="left" w:pos="1080"/>
        </w:tabs>
        <w:jc w:val="both"/>
        <w:rPr>
          <w:bCs/>
        </w:rPr>
      </w:pPr>
      <w:r w:rsidRPr="00541FE5">
        <w:rPr>
          <w:bCs/>
        </w:rPr>
        <w:t>смт Димер</w:t>
      </w:r>
    </w:p>
    <w:p w14:paraId="0B5D2C35" w14:textId="77777777" w:rsidR="001046C7" w:rsidRPr="00541FE5" w:rsidRDefault="001046C7" w:rsidP="001046C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FE5">
        <w:rPr>
          <w:rFonts w:ascii="Times New Roman" w:hAnsi="Times New Roman" w:cs="Times New Roman"/>
          <w:bCs/>
          <w:sz w:val="24"/>
          <w:szCs w:val="24"/>
        </w:rPr>
        <w:t>29 квітня 2021 року</w:t>
      </w:r>
      <w:bookmarkStart w:id="1" w:name="_GoBack"/>
      <w:bookmarkEnd w:id="1"/>
    </w:p>
    <w:p w14:paraId="1075A561" w14:textId="616C73EB" w:rsidR="001046C7" w:rsidRPr="00541FE5" w:rsidRDefault="001046C7" w:rsidP="001046C7">
      <w:pPr>
        <w:tabs>
          <w:tab w:val="left" w:pos="1080"/>
        </w:tabs>
        <w:jc w:val="both"/>
        <w:rPr>
          <w:bCs/>
        </w:rPr>
      </w:pPr>
      <w:r w:rsidRPr="00541FE5">
        <w:rPr>
          <w:bCs/>
        </w:rPr>
        <w:t>№ 469-5 -2-</w:t>
      </w:r>
      <w:r w:rsidRPr="00541FE5">
        <w:rPr>
          <w:bCs/>
          <w:lang w:val="en-US"/>
        </w:rPr>
        <w:t>VI</w:t>
      </w:r>
      <w:r w:rsidRPr="00541FE5">
        <w:rPr>
          <w:bCs/>
          <w:lang w:val="ru-RU"/>
        </w:rPr>
        <w:t>ІІ</w:t>
      </w:r>
    </w:p>
    <w:p w14:paraId="3172ACCA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536FE"/>
    <w:rsid w:val="00053D84"/>
    <w:rsid w:val="000775F9"/>
    <w:rsid w:val="000A3659"/>
    <w:rsid w:val="000C10CA"/>
    <w:rsid w:val="000C687E"/>
    <w:rsid w:val="001046C7"/>
    <w:rsid w:val="0011029B"/>
    <w:rsid w:val="00113926"/>
    <w:rsid w:val="001454F2"/>
    <w:rsid w:val="001474A8"/>
    <w:rsid w:val="001646A0"/>
    <w:rsid w:val="001767AD"/>
    <w:rsid w:val="00192BD2"/>
    <w:rsid w:val="00195A0C"/>
    <w:rsid w:val="001D12D5"/>
    <w:rsid w:val="001D640A"/>
    <w:rsid w:val="001F65BC"/>
    <w:rsid w:val="001F6856"/>
    <w:rsid w:val="00205337"/>
    <w:rsid w:val="00216A18"/>
    <w:rsid w:val="00255002"/>
    <w:rsid w:val="002A76C4"/>
    <w:rsid w:val="002D623C"/>
    <w:rsid w:val="00326DB7"/>
    <w:rsid w:val="0034039F"/>
    <w:rsid w:val="00352F45"/>
    <w:rsid w:val="00367719"/>
    <w:rsid w:val="003B0326"/>
    <w:rsid w:val="003B1455"/>
    <w:rsid w:val="00404182"/>
    <w:rsid w:val="004602B0"/>
    <w:rsid w:val="00470FAE"/>
    <w:rsid w:val="00475D9A"/>
    <w:rsid w:val="00483776"/>
    <w:rsid w:val="00497E64"/>
    <w:rsid w:val="004B3B86"/>
    <w:rsid w:val="004B41BF"/>
    <w:rsid w:val="005007EE"/>
    <w:rsid w:val="0050176E"/>
    <w:rsid w:val="005105DD"/>
    <w:rsid w:val="00514420"/>
    <w:rsid w:val="00522067"/>
    <w:rsid w:val="005313B6"/>
    <w:rsid w:val="005400AA"/>
    <w:rsid w:val="00541FE5"/>
    <w:rsid w:val="0054416E"/>
    <w:rsid w:val="005747A2"/>
    <w:rsid w:val="005B2E53"/>
    <w:rsid w:val="005C65C2"/>
    <w:rsid w:val="005E2DD9"/>
    <w:rsid w:val="00680F88"/>
    <w:rsid w:val="006A4616"/>
    <w:rsid w:val="006A59F2"/>
    <w:rsid w:val="006B47A5"/>
    <w:rsid w:val="0070331A"/>
    <w:rsid w:val="0070695B"/>
    <w:rsid w:val="007233C9"/>
    <w:rsid w:val="0076083C"/>
    <w:rsid w:val="00773F0E"/>
    <w:rsid w:val="00784E39"/>
    <w:rsid w:val="00785D1F"/>
    <w:rsid w:val="007975E7"/>
    <w:rsid w:val="007A2080"/>
    <w:rsid w:val="007A6F85"/>
    <w:rsid w:val="007C2942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1267"/>
    <w:rsid w:val="008F581C"/>
    <w:rsid w:val="00913E94"/>
    <w:rsid w:val="009221D6"/>
    <w:rsid w:val="00951AD1"/>
    <w:rsid w:val="00967278"/>
    <w:rsid w:val="009724D8"/>
    <w:rsid w:val="00983D5B"/>
    <w:rsid w:val="00992836"/>
    <w:rsid w:val="009A544C"/>
    <w:rsid w:val="009A6159"/>
    <w:rsid w:val="009C7C0E"/>
    <w:rsid w:val="009D61E1"/>
    <w:rsid w:val="009D634A"/>
    <w:rsid w:val="009F38D0"/>
    <w:rsid w:val="00A029DF"/>
    <w:rsid w:val="00A36B3E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3FCA"/>
    <w:rsid w:val="00BC5A26"/>
    <w:rsid w:val="00BD1A38"/>
    <w:rsid w:val="00BD574D"/>
    <w:rsid w:val="00BE306E"/>
    <w:rsid w:val="00BE7E83"/>
    <w:rsid w:val="00C03B8E"/>
    <w:rsid w:val="00CC7DC6"/>
    <w:rsid w:val="00CF4211"/>
    <w:rsid w:val="00D076A1"/>
    <w:rsid w:val="00D8080D"/>
    <w:rsid w:val="00D97C04"/>
    <w:rsid w:val="00DC7385"/>
    <w:rsid w:val="00DE0452"/>
    <w:rsid w:val="00DE7575"/>
    <w:rsid w:val="00E0708B"/>
    <w:rsid w:val="00E1793D"/>
    <w:rsid w:val="00E4129C"/>
    <w:rsid w:val="00E804FF"/>
    <w:rsid w:val="00E86672"/>
    <w:rsid w:val="00E9179E"/>
    <w:rsid w:val="00E9360F"/>
    <w:rsid w:val="00E959A7"/>
    <w:rsid w:val="00EC17F4"/>
    <w:rsid w:val="00F2740A"/>
    <w:rsid w:val="00F30DCD"/>
    <w:rsid w:val="00F35022"/>
    <w:rsid w:val="00F445B9"/>
    <w:rsid w:val="00F61C29"/>
    <w:rsid w:val="00F673FA"/>
    <w:rsid w:val="00F81226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7C58"/>
  <w15:docId w15:val="{6A8E2F15-97A5-4338-A1A0-C709AD29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2021-04-28T13:42:00Z</cp:lastPrinted>
  <dcterms:created xsi:type="dcterms:W3CDTF">2021-04-28T13:19:00Z</dcterms:created>
  <dcterms:modified xsi:type="dcterms:W3CDTF">2021-05-05T13:51:00Z</dcterms:modified>
</cp:coreProperties>
</file>